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69" w:rsidRPr="00865C55" w:rsidRDefault="00FA0669" w:rsidP="00FA0669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C62E8" wp14:editId="405B09D1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A0669" w:rsidRPr="003C5141" w:rsidRDefault="00FA0669" w:rsidP="00FA0669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FA0669" w:rsidRPr="003C5141" w:rsidRDefault="00FA0669" w:rsidP="00FA0669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7F945EDA" wp14:editId="7A07DFC8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69" w:rsidRPr="00865C55" w:rsidRDefault="00FA0669" w:rsidP="00FA0669">
      <w:pPr>
        <w:ind w:right="-2"/>
        <w:jc w:val="center"/>
        <w:rPr>
          <w:rFonts w:ascii="PT Astra Serif" w:eastAsia="Calibri" w:hAnsi="PT Astra Serif"/>
        </w:rPr>
      </w:pPr>
    </w:p>
    <w:p w:rsidR="00FA0669" w:rsidRPr="00865C55" w:rsidRDefault="00FA0669" w:rsidP="00FA0669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FA0669" w:rsidRPr="00865C55" w:rsidRDefault="00FA0669" w:rsidP="00FA066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FA0669" w:rsidRPr="00865C55" w:rsidRDefault="00FA0669" w:rsidP="00FA0669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FA0669" w:rsidRPr="00865C55" w:rsidRDefault="00FA0669" w:rsidP="00FA0669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FA0669" w:rsidRPr="00F200B4" w:rsidRDefault="00FA0669" w:rsidP="00FA0669">
      <w:pPr>
        <w:rPr>
          <w:rFonts w:ascii="PT Astra Serif" w:hAnsi="PT Astra Serif"/>
          <w:sz w:val="28"/>
          <w:szCs w:val="26"/>
        </w:rPr>
      </w:pPr>
    </w:p>
    <w:p w:rsidR="00FA0669" w:rsidRPr="000C386C" w:rsidRDefault="00FA0669" w:rsidP="00FA0669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A0669" w:rsidRPr="00744C34" w:rsidTr="00642246">
        <w:trPr>
          <w:trHeight w:val="227"/>
        </w:trPr>
        <w:tc>
          <w:tcPr>
            <w:tcW w:w="2563" w:type="pct"/>
          </w:tcPr>
          <w:p w:rsidR="00FA0669" w:rsidRPr="00744C34" w:rsidRDefault="00FA0669" w:rsidP="0064224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0B298F">
              <w:rPr>
                <w:rFonts w:ascii="PT Astra Serif" w:hAnsi="PT Astra Serif"/>
                <w:sz w:val="28"/>
                <w:szCs w:val="26"/>
              </w:rPr>
              <w:t>26.08.2025</w:t>
            </w:r>
            <w:bookmarkStart w:id="0" w:name="_GoBack"/>
            <w:bookmarkEnd w:id="0"/>
          </w:p>
        </w:tc>
        <w:tc>
          <w:tcPr>
            <w:tcW w:w="2437" w:type="pct"/>
          </w:tcPr>
          <w:p w:rsidR="00FA0669" w:rsidRPr="00744C34" w:rsidRDefault="000B298F" w:rsidP="00FA0669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1621-13-п</w:t>
            </w:r>
          </w:p>
        </w:tc>
      </w:tr>
    </w:tbl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A34E7C" w:rsidRDefault="00A34E7C" w:rsidP="004E6A19">
      <w:pPr>
        <w:contextualSpacing/>
        <w:rPr>
          <w:rFonts w:ascii="PT Astra Serif" w:hAnsi="PT Astra Serif"/>
          <w:sz w:val="28"/>
          <w:szCs w:val="28"/>
        </w:rPr>
      </w:pPr>
    </w:p>
    <w:p w:rsidR="00753095" w:rsidRPr="00744C34" w:rsidRDefault="00753095" w:rsidP="004E6A19">
      <w:pPr>
        <w:contextualSpacing/>
        <w:rPr>
          <w:rFonts w:ascii="PT Astra Serif" w:hAnsi="PT Astra Serif"/>
          <w:sz w:val="28"/>
          <w:szCs w:val="28"/>
        </w:rPr>
      </w:pPr>
    </w:p>
    <w:p w:rsidR="00A34E7C" w:rsidRDefault="00A34E7C" w:rsidP="00FA0669">
      <w:pPr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 внесении изменени</w:t>
      </w:r>
      <w:r w:rsidR="00B83D9C">
        <w:rPr>
          <w:rFonts w:ascii="PT Astra Serif" w:hAnsi="PT Astra Serif"/>
          <w:sz w:val="28"/>
          <w:szCs w:val="28"/>
          <w:lang w:eastAsia="ar-SA"/>
        </w:rPr>
        <w:t>й</w:t>
      </w:r>
      <w:r>
        <w:rPr>
          <w:rFonts w:ascii="PT Astra Serif" w:hAnsi="PT Astra Serif"/>
          <w:sz w:val="28"/>
          <w:szCs w:val="28"/>
          <w:lang w:eastAsia="ar-SA"/>
        </w:rPr>
        <w:t xml:space="preserve"> в постановление</w:t>
      </w:r>
    </w:p>
    <w:p w:rsidR="00FA0669" w:rsidRDefault="00A34E7C" w:rsidP="00FA0669">
      <w:pPr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администрации города Югорска </w:t>
      </w:r>
    </w:p>
    <w:p w:rsidR="00FA0669" w:rsidRDefault="00A34E7C" w:rsidP="00FA0669">
      <w:pPr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от 16.08.2024 № 1373-п «О порядке </w:t>
      </w:r>
    </w:p>
    <w:p w:rsidR="00A34E7C" w:rsidRDefault="00A34E7C" w:rsidP="00FA0669">
      <w:pPr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принятия решения о разработке </w:t>
      </w:r>
    </w:p>
    <w:p w:rsidR="00A34E7C" w:rsidRDefault="00A34E7C" w:rsidP="00FA0669">
      <w:pPr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муниципальных программ города </w:t>
      </w:r>
    </w:p>
    <w:p w:rsidR="00A34E7C" w:rsidRDefault="00A34E7C" w:rsidP="00FA0669">
      <w:pPr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Югорска, их формирования, </w:t>
      </w:r>
    </w:p>
    <w:p w:rsidR="00A34E7C" w:rsidRDefault="00A34E7C" w:rsidP="00FA0669">
      <w:pPr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утверждения и реализации»</w:t>
      </w:r>
    </w:p>
    <w:p w:rsidR="00A34E7C" w:rsidRDefault="00A34E7C" w:rsidP="00FA0669">
      <w:pPr>
        <w:tabs>
          <w:tab w:val="left" w:pos="1276"/>
        </w:tabs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753095" w:rsidRDefault="00753095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34E7C" w:rsidRDefault="00A34E7C" w:rsidP="00A34E7C">
      <w:pPr>
        <w:tabs>
          <w:tab w:val="left" w:pos="1276"/>
        </w:tabs>
        <w:spacing w:line="276" w:lineRule="auto"/>
        <w:jc w:val="both"/>
        <w:rPr>
          <w:rFonts w:ascii="PT Astra Serif" w:eastAsia="Calibri" w:hAnsi="PT Astra Serif"/>
          <w:bCs/>
          <w:sz w:val="28"/>
          <w:szCs w:val="28"/>
        </w:rPr>
      </w:pPr>
    </w:p>
    <w:p w:rsidR="00A34E7C" w:rsidRPr="00FA0669" w:rsidRDefault="00A34E7C" w:rsidP="00FA0669">
      <w:pPr>
        <w:tabs>
          <w:tab w:val="left" w:pos="1276"/>
        </w:tabs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FA0669">
        <w:rPr>
          <w:rFonts w:ascii="PT Astra Serif" w:eastAsia="Calibri" w:hAnsi="PT Astra Serif"/>
          <w:bCs/>
          <w:sz w:val="28"/>
          <w:szCs w:val="28"/>
        </w:rPr>
        <w:t>В соответствии со статьей 179 Бюджетного кодекса Российской Федерации, в целях совершенствования управления муниципальными программами города Югорска:</w:t>
      </w:r>
    </w:p>
    <w:p w:rsidR="00113DDF" w:rsidRPr="00FA0669" w:rsidRDefault="00A34E7C" w:rsidP="00FA0669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FA0669">
        <w:rPr>
          <w:rFonts w:ascii="PT Astra Serif" w:eastAsia="Calibri" w:hAnsi="PT Astra Serif"/>
          <w:bCs/>
          <w:sz w:val="28"/>
          <w:szCs w:val="28"/>
        </w:rPr>
        <w:t xml:space="preserve">1. </w:t>
      </w:r>
      <w:r w:rsidRPr="00FA0669">
        <w:rPr>
          <w:rFonts w:ascii="PT Astra Serif" w:hAnsi="PT Astra Serif"/>
          <w:sz w:val="28"/>
          <w:szCs w:val="28"/>
          <w:lang w:eastAsia="ar-SA"/>
        </w:rPr>
        <w:t>Внести в</w:t>
      </w:r>
      <w:r w:rsidR="00B63F4D" w:rsidRPr="00FA0669">
        <w:rPr>
          <w:rFonts w:ascii="PT Astra Serif" w:hAnsi="PT Astra Serif"/>
          <w:sz w:val="28"/>
          <w:szCs w:val="28"/>
          <w:lang w:eastAsia="ar-SA"/>
        </w:rPr>
        <w:t xml:space="preserve"> приложение 1</w:t>
      </w:r>
      <w:r w:rsidR="00113DDF" w:rsidRPr="00FA0669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441F83" w:rsidRPr="00FA0669">
        <w:rPr>
          <w:rFonts w:ascii="PT Astra Serif" w:hAnsi="PT Astra Serif"/>
          <w:sz w:val="28"/>
          <w:szCs w:val="28"/>
          <w:lang w:eastAsia="ar-SA"/>
        </w:rPr>
        <w:t xml:space="preserve">к </w:t>
      </w:r>
      <w:r w:rsidR="00113DDF" w:rsidRPr="00FA0669">
        <w:rPr>
          <w:rFonts w:ascii="PT Astra Serif" w:hAnsi="PT Astra Serif"/>
          <w:sz w:val="28"/>
          <w:szCs w:val="28"/>
          <w:lang w:eastAsia="ar-SA"/>
        </w:rPr>
        <w:t>постановлени</w:t>
      </w:r>
      <w:r w:rsidR="00441F83" w:rsidRPr="00FA0669">
        <w:rPr>
          <w:rFonts w:ascii="PT Astra Serif" w:hAnsi="PT Astra Serif"/>
          <w:sz w:val="28"/>
          <w:szCs w:val="28"/>
          <w:lang w:eastAsia="ar-SA"/>
        </w:rPr>
        <w:t>ю</w:t>
      </w:r>
      <w:r w:rsidRPr="00FA0669">
        <w:rPr>
          <w:rFonts w:ascii="PT Astra Serif" w:hAnsi="PT Astra Serif"/>
          <w:sz w:val="28"/>
          <w:szCs w:val="28"/>
          <w:lang w:eastAsia="ar-SA"/>
        </w:rPr>
        <w:t xml:space="preserve">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</w:t>
      </w:r>
      <w:r w:rsidR="00FA0669">
        <w:rPr>
          <w:rFonts w:ascii="PT Astra Serif" w:hAnsi="PT Astra Serif"/>
          <w:sz w:val="28"/>
          <w:szCs w:val="28"/>
          <w:lang w:eastAsia="ar-SA"/>
        </w:rPr>
        <w:t xml:space="preserve">              </w:t>
      </w:r>
      <w:r w:rsidRPr="00FA0669">
        <w:rPr>
          <w:rFonts w:ascii="PT Astra Serif" w:hAnsi="PT Astra Serif"/>
          <w:sz w:val="28"/>
          <w:szCs w:val="28"/>
          <w:lang w:eastAsia="ar-SA"/>
        </w:rPr>
        <w:t>и реализации» (с изменениями от 09.10.2024 № 1707-п, от 12.11.2024                      № 1930-п</w:t>
      </w:r>
      <w:r w:rsidR="002403A5" w:rsidRPr="00FA0669">
        <w:rPr>
          <w:rFonts w:ascii="PT Astra Serif" w:hAnsi="PT Astra Serif"/>
          <w:sz w:val="28"/>
          <w:szCs w:val="28"/>
          <w:lang w:eastAsia="ar-SA"/>
        </w:rPr>
        <w:t>, от 27.01.2025 № 80-п</w:t>
      </w:r>
      <w:r w:rsidRPr="00FA0669">
        <w:rPr>
          <w:rFonts w:ascii="PT Astra Serif" w:hAnsi="PT Astra Serif"/>
          <w:sz w:val="28"/>
          <w:szCs w:val="28"/>
          <w:lang w:eastAsia="ar-SA"/>
        </w:rPr>
        <w:t xml:space="preserve">) </w:t>
      </w:r>
      <w:r w:rsidR="009A778D" w:rsidRPr="00FA0669">
        <w:rPr>
          <w:rFonts w:ascii="PT Astra Serif" w:hAnsi="PT Astra Serif"/>
          <w:sz w:val="28"/>
          <w:szCs w:val="28"/>
          <w:lang w:eastAsia="ar-SA"/>
        </w:rPr>
        <w:t>следующ</w:t>
      </w:r>
      <w:r w:rsidR="0054169C" w:rsidRPr="00FA0669">
        <w:rPr>
          <w:rFonts w:ascii="PT Astra Serif" w:hAnsi="PT Astra Serif"/>
          <w:sz w:val="28"/>
          <w:szCs w:val="28"/>
          <w:lang w:eastAsia="ar-SA"/>
        </w:rPr>
        <w:t>и</w:t>
      </w:r>
      <w:r w:rsidR="009A778D" w:rsidRPr="00FA0669">
        <w:rPr>
          <w:rFonts w:ascii="PT Astra Serif" w:hAnsi="PT Astra Serif"/>
          <w:sz w:val="28"/>
          <w:szCs w:val="28"/>
          <w:lang w:eastAsia="ar-SA"/>
        </w:rPr>
        <w:t xml:space="preserve">е </w:t>
      </w:r>
      <w:r w:rsidRPr="00FA0669">
        <w:rPr>
          <w:rFonts w:ascii="PT Astra Serif" w:hAnsi="PT Astra Serif"/>
          <w:sz w:val="28"/>
          <w:szCs w:val="28"/>
          <w:lang w:eastAsia="ar-SA"/>
        </w:rPr>
        <w:t>изменени</w:t>
      </w:r>
      <w:r w:rsidR="0054169C" w:rsidRPr="00FA0669">
        <w:rPr>
          <w:rFonts w:ascii="PT Astra Serif" w:hAnsi="PT Astra Serif"/>
          <w:sz w:val="28"/>
          <w:szCs w:val="28"/>
          <w:lang w:eastAsia="ar-SA"/>
        </w:rPr>
        <w:t>я</w:t>
      </w:r>
      <w:r w:rsidR="009A778D" w:rsidRPr="00FA0669">
        <w:rPr>
          <w:rFonts w:ascii="PT Astra Serif" w:hAnsi="PT Astra Serif"/>
          <w:sz w:val="28"/>
          <w:szCs w:val="28"/>
          <w:lang w:eastAsia="ar-SA"/>
        </w:rPr>
        <w:t>:</w:t>
      </w:r>
      <w:r w:rsidRPr="00FA0669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8D5502" w:rsidRPr="00FA0669" w:rsidRDefault="009A778D" w:rsidP="00FA0669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FA0669">
        <w:rPr>
          <w:rFonts w:ascii="PT Astra Serif" w:hAnsi="PT Astra Serif"/>
          <w:sz w:val="28"/>
          <w:szCs w:val="28"/>
          <w:lang w:eastAsia="ar-SA"/>
        </w:rPr>
        <w:t>1.1</w:t>
      </w:r>
      <w:r w:rsidR="00FA0669">
        <w:rPr>
          <w:rFonts w:ascii="PT Astra Serif" w:hAnsi="PT Astra Serif"/>
          <w:sz w:val="28"/>
          <w:szCs w:val="28"/>
          <w:lang w:eastAsia="ar-SA"/>
        </w:rPr>
        <w:t>. </w:t>
      </w:r>
      <w:r w:rsidR="008D5502" w:rsidRPr="00FA0669">
        <w:rPr>
          <w:rFonts w:ascii="PT Astra Serif" w:hAnsi="PT Astra Serif"/>
          <w:sz w:val="28"/>
          <w:szCs w:val="28"/>
          <w:lang w:eastAsia="ar-SA"/>
        </w:rPr>
        <w:t>В пункте 14:</w:t>
      </w:r>
    </w:p>
    <w:p w:rsidR="00A65CDF" w:rsidRPr="00FA0669" w:rsidRDefault="00A65CDF" w:rsidP="00FA0669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FA0669">
        <w:rPr>
          <w:rFonts w:ascii="PT Astra Serif" w:hAnsi="PT Astra Serif"/>
          <w:sz w:val="28"/>
          <w:szCs w:val="28"/>
          <w:lang w:eastAsia="ar-SA"/>
        </w:rPr>
        <w:t>1.1.1. В подпункте 14.4:</w:t>
      </w:r>
    </w:p>
    <w:p w:rsidR="00B948B5" w:rsidRPr="00FA0669" w:rsidRDefault="00A65CDF" w:rsidP="00FA0669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FA0669">
        <w:rPr>
          <w:rFonts w:ascii="PT Astra Serif" w:hAnsi="PT Astra Serif"/>
          <w:sz w:val="28"/>
          <w:szCs w:val="28"/>
          <w:lang w:eastAsia="ar-SA"/>
        </w:rPr>
        <w:t>1.1.1.1. Абзац третий изложить в следующей редакции:</w:t>
      </w:r>
      <w:r w:rsidR="008D5502" w:rsidRPr="00FA0669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54169C" w:rsidRPr="00FA0669" w:rsidRDefault="00B63F4D" w:rsidP="00FA0669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FA0669">
        <w:rPr>
          <w:rFonts w:ascii="PT Astra Serif" w:hAnsi="PT Astra Serif"/>
          <w:color w:val="000000" w:themeColor="text1"/>
          <w:sz w:val="28"/>
          <w:szCs w:val="28"/>
          <w:lang w:eastAsia="ar-SA"/>
        </w:rPr>
        <w:t>«</w:t>
      </w:r>
      <w:r w:rsidR="00113DDF" w:rsidRPr="00FA066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б) </w:t>
      </w:r>
      <w:r w:rsidR="00113DDF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 проведение общественного обсуждения и антикоррупционной экспертизы муниципальной программы</w:t>
      </w:r>
      <w:proofErr w:type="gramStart"/>
      <w:r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;</w:t>
      </w:r>
      <w:r w:rsidR="00113DDF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»</w:t>
      </w:r>
      <w:proofErr w:type="gramEnd"/>
      <w:r w:rsidR="00113DDF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</w:t>
      </w:r>
    </w:p>
    <w:p w:rsidR="00113DDF" w:rsidRPr="00FA0669" w:rsidRDefault="00B63F4D" w:rsidP="00FA0669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</w:t>
      </w:r>
      <w:r w:rsidR="008D5502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</w:t>
      </w:r>
      <w:r w:rsidR="00A65CDF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.1</w:t>
      </w:r>
      <w:r w:rsidR="008D5502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</w:t>
      </w:r>
      <w:r w:rsidR="00B948B5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2.</w:t>
      </w:r>
      <w:r w:rsidR="00A65CDF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Абзацы четвертый, пятый, седьмой признать утратившими силу.</w:t>
      </w:r>
      <w:r w:rsidR="00B948B5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A778D" w:rsidRPr="00FA0669" w:rsidRDefault="00F8530A" w:rsidP="00FA0669">
      <w:pPr>
        <w:tabs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</w:t>
      </w:r>
      <w:r w:rsidR="00A65CDF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1.</w:t>
      </w:r>
      <w:r w:rsidR="008D5502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2</w:t>
      </w:r>
      <w:r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 П</w:t>
      </w:r>
      <w:r w:rsidR="00A65CDF"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одп</w:t>
      </w:r>
      <w:r w:rsidRPr="00FA0669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ункт</w:t>
      </w:r>
      <w:r w:rsidRPr="00FA066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9A778D" w:rsidRPr="00FA066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14.9 </w:t>
      </w:r>
      <w:r w:rsidR="009A778D" w:rsidRPr="00FA0669">
        <w:rPr>
          <w:rFonts w:ascii="PT Astra Serif" w:hAnsi="PT Astra Serif"/>
          <w:sz w:val="28"/>
          <w:szCs w:val="28"/>
          <w:lang w:eastAsia="ar-SA"/>
        </w:rPr>
        <w:t>изложить в следующей редакции:</w:t>
      </w:r>
    </w:p>
    <w:p w:rsidR="00A34E7C" w:rsidRPr="00FA0669" w:rsidRDefault="00A34E7C" w:rsidP="00FA0669">
      <w:pPr>
        <w:pStyle w:val="ad"/>
        <w:widowControl w:val="0"/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A0669">
        <w:rPr>
          <w:rFonts w:ascii="PT Astra Serif" w:hAnsi="PT Astra Serif"/>
          <w:sz w:val="28"/>
          <w:szCs w:val="28"/>
        </w:rPr>
        <w:t>«</w:t>
      </w:r>
      <w:r w:rsidR="009A778D" w:rsidRPr="00FA0669">
        <w:rPr>
          <w:rFonts w:ascii="PT Astra Serif" w:hAnsi="PT Astra Serif"/>
          <w:sz w:val="28"/>
          <w:szCs w:val="28"/>
        </w:rPr>
        <w:t>14.9</w:t>
      </w:r>
      <w:r w:rsidR="00B63F4D" w:rsidRPr="00FA0669">
        <w:rPr>
          <w:rFonts w:ascii="PT Astra Serif" w:hAnsi="PT Astra Serif"/>
          <w:sz w:val="28"/>
          <w:szCs w:val="28"/>
        </w:rPr>
        <w:t>.</w:t>
      </w:r>
      <w:r w:rsidR="009A778D" w:rsidRPr="00FA0669">
        <w:rPr>
          <w:rFonts w:ascii="PT Astra Serif" w:hAnsi="PT Astra Serif"/>
          <w:sz w:val="28"/>
          <w:szCs w:val="28"/>
        </w:rPr>
        <w:t xml:space="preserve"> Размещает муниципальную программу в актуальной редакции </w:t>
      </w:r>
      <w:r w:rsidR="00FA0669">
        <w:rPr>
          <w:rFonts w:ascii="PT Astra Serif" w:hAnsi="PT Astra Serif"/>
          <w:sz w:val="28"/>
          <w:szCs w:val="28"/>
        </w:rPr>
        <w:t xml:space="preserve">                     </w:t>
      </w:r>
      <w:r w:rsidR="009A778D" w:rsidRPr="00FA0669">
        <w:rPr>
          <w:rFonts w:ascii="PT Astra Serif" w:hAnsi="PT Astra Serif"/>
          <w:sz w:val="28"/>
          <w:szCs w:val="28"/>
        </w:rPr>
        <w:lastRenderedPageBreak/>
        <w:t>на официальном сайте и в государственной автоматизированной системе «Управление», в течение 10 дней со дня утверждения (одо</w:t>
      </w:r>
      <w:r w:rsidR="000B2584" w:rsidRPr="00FA0669">
        <w:rPr>
          <w:rFonts w:ascii="PT Astra Serif" w:hAnsi="PT Astra Serif"/>
          <w:sz w:val="28"/>
          <w:szCs w:val="28"/>
        </w:rPr>
        <w:t>брения) или внесения изменений</w:t>
      </w:r>
      <w:proofErr w:type="gramStart"/>
      <w:r w:rsidR="005B0CFE" w:rsidRPr="00FA0669">
        <w:rPr>
          <w:rFonts w:ascii="PT Astra Serif" w:hAnsi="PT Astra Serif"/>
          <w:sz w:val="28"/>
          <w:szCs w:val="28"/>
        </w:rPr>
        <w:t>.</w:t>
      </w:r>
      <w:r w:rsidRPr="00FA0669">
        <w:rPr>
          <w:rFonts w:ascii="PT Astra Serif" w:hAnsi="PT Astra Serif"/>
          <w:sz w:val="28"/>
          <w:szCs w:val="28"/>
        </w:rPr>
        <w:t>».</w:t>
      </w:r>
      <w:proofErr w:type="gramEnd"/>
    </w:p>
    <w:p w:rsidR="000B2584" w:rsidRPr="00FA0669" w:rsidRDefault="00F8530A" w:rsidP="00FA0669">
      <w:pPr>
        <w:pStyle w:val="ad"/>
        <w:widowControl w:val="0"/>
        <w:autoSpaceDE w:val="0"/>
        <w:autoSpaceDN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FA0669">
        <w:rPr>
          <w:rFonts w:ascii="PT Astra Serif" w:hAnsi="PT Astra Serif"/>
          <w:sz w:val="28"/>
          <w:szCs w:val="28"/>
        </w:rPr>
        <w:t>1.</w:t>
      </w:r>
      <w:r w:rsidR="00A65CDF" w:rsidRPr="00FA0669">
        <w:rPr>
          <w:rFonts w:ascii="PT Astra Serif" w:hAnsi="PT Astra Serif"/>
          <w:sz w:val="28"/>
          <w:szCs w:val="28"/>
        </w:rPr>
        <w:t>2</w:t>
      </w:r>
      <w:r w:rsidR="000B2584" w:rsidRPr="00FA0669">
        <w:rPr>
          <w:rFonts w:ascii="PT Astra Serif" w:hAnsi="PT Astra Serif"/>
          <w:sz w:val="28"/>
          <w:szCs w:val="28"/>
        </w:rPr>
        <w:t>.</w:t>
      </w:r>
      <w:r w:rsidR="00B63F4D" w:rsidRPr="00FA0669">
        <w:rPr>
          <w:rFonts w:ascii="PT Astra Serif" w:hAnsi="PT Astra Serif"/>
          <w:sz w:val="28"/>
          <w:szCs w:val="28"/>
        </w:rPr>
        <w:t xml:space="preserve"> В графе 4 пункта 1.1 раздела 1 </w:t>
      </w:r>
      <w:r w:rsidR="000B2584" w:rsidRPr="00FA0669">
        <w:rPr>
          <w:rFonts w:ascii="PT Astra Serif" w:hAnsi="PT Astra Serif"/>
          <w:sz w:val="28"/>
          <w:szCs w:val="28"/>
        </w:rPr>
        <w:t xml:space="preserve"> приложени</w:t>
      </w:r>
      <w:r w:rsidR="00B63F4D" w:rsidRPr="00FA0669">
        <w:rPr>
          <w:rFonts w:ascii="PT Astra Serif" w:hAnsi="PT Astra Serif"/>
          <w:sz w:val="28"/>
          <w:szCs w:val="28"/>
        </w:rPr>
        <w:t>я</w:t>
      </w:r>
      <w:r w:rsidR="00A65CDF" w:rsidRPr="00FA0669">
        <w:rPr>
          <w:rFonts w:ascii="PT Astra Serif" w:hAnsi="PT Astra Serif"/>
          <w:sz w:val="28"/>
          <w:szCs w:val="28"/>
        </w:rPr>
        <w:t xml:space="preserve"> 1</w:t>
      </w:r>
      <w:r w:rsidR="000B2584" w:rsidRPr="00FA0669">
        <w:rPr>
          <w:rFonts w:ascii="PT Astra Serif" w:hAnsi="PT Astra Serif"/>
          <w:sz w:val="28"/>
          <w:szCs w:val="28"/>
        </w:rPr>
        <w:t xml:space="preserve"> </w:t>
      </w:r>
      <w:r w:rsidR="0072335A" w:rsidRPr="00FA0669">
        <w:rPr>
          <w:rFonts w:ascii="PT Astra Serif" w:hAnsi="PT Astra Serif"/>
          <w:sz w:val="28"/>
          <w:szCs w:val="28"/>
        </w:rPr>
        <w:t>слова «текущего года»</w:t>
      </w:r>
      <w:r w:rsidR="002F6BE7" w:rsidRPr="00FA0669">
        <w:rPr>
          <w:rFonts w:ascii="PT Astra Serif" w:hAnsi="PT Astra Serif"/>
          <w:sz w:val="28"/>
          <w:szCs w:val="28"/>
        </w:rPr>
        <w:t xml:space="preserve"> заменить словами «</w:t>
      </w:r>
      <w:r w:rsidR="00B63F4D" w:rsidRPr="00FA0669">
        <w:rPr>
          <w:rFonts w:ascii="PT Astra Serif" w:hAnsi="PT Astra Serif"/>
          <w:sz w:val="28"/>
          <w:szCs w:val="28"/>
        </w:rPr>
        <w:t>отчетного</w:t>
      </w:r>
      <w:r w:rsidR="002F6BE7" w:rsidRPr="00FA0669">
        <w:rPr>
          <w:rFonts w:ascii="PT Astra Serif" w:hAnsi="PT Astra Serif"/>
          <w:sz w:val="28"/>
          <w:szCs w:val="28"/>
        </w:rPr>
        <w:t xml:space="preserve"> периода»</w:t>
      </w:r>
      <w:r w:rsidR="00BD36B2" w:rsidRPr="00FA0669">
        <w:rPr>
          <w:rFonts w:ascii="PT Astra Serif" w:hAnsi="PT Astra Serif"/>
          <w:sz w:val="28"/>
          <w:szCs w:val="28"/>
        </w:rPr>
        <w:t>.</w:t>
      </w:r>
    </w:p>
    <w:p w:rsidR="00A34E7C" w:rsidRPr="00FA0669" w:rsidRDefault="00F8530A" w:rsidP="00FA0669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FA0669">
        <w:rPr>
          <w:rFonts w:ascii="PT Astra Serif" w:hAnsi="PT Astra Serif"/>
          <w:sz w:val="28"/>
          <w:szCs w:val="28"/>
        </w:rPr>
        <w:t>2</w:t>
      </w:r>
      <w:r w:rsidR="00A34E7C" w:rsidRPr="00FA0669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A34E7C" w:rsidRPr="00FA0669" w:rsidRDefault="00F8530A" w:rsidP="00FA0669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0669">
        <w:rPr>
          <w:rFonts w:ascii="PT Astra Serif" w:hAnsi="PT Astra Serif"/>
          <w:bCs/>
          <w:sz w:val="28"/>
          <w:szCs w:val="28"/>
        </w:rPr>
        <w:t>3</w:t>
      </w:r>
      <w:r w:rsidR="00A34E7C" w:rsidRPr="00FA0669">
        <w:rPr>
          <w:rFonts w:ascii="PT Astra Serif" w:hAnsi="PT Astra Serif"/>
          <w:bCs/>
          <w:sz w:val="28"/>
          <w:szCs w:val="28"/>
        </w:rPr>
        <w:t xml:space="preserve">. </w:t>
      </w:r>
      <w:r w:rsidR="00A34E7C" w:rsidRPr="00FA0669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D5502" w:rsidRPr="00FA0669">
        <w:rPr>
          <w:rFonts w:ascii="PT Astra Serif" w:hAnsi="PT Astra Serif"/>
          <w:sz w:val="28"/>
          <w:szCs w:val="28"/>
        </w:rPr>
        <w:t>.</w:t>
      </w:r>
      <w:r w:rsidR="00A34E7C" w:rsidRPr="00FA0669">
        <w:rPr>
          <w:rFonts w:ascii="PT Astra Serif" w:hAnsi="PT Astra Serif"/>
          <w:sz w:val="28"/>
          <w:szCs w:val="28"/>
        </w:rPr>
        <w:t xml:space="preserve"> </w:t>
      </w:r>
    </w:p>
    <w:p w:rsidR="00A34E7C" w:rsidRPr="00FA0669" w:rsidRDefault="00F8530A" w:rsidP="00FA0669">
      <w:pPr>
        <w:pStyle w:val="ab"/>
        <w:spacing w:after="0"/>
        <w:ind w:firstLine="709"/>
        <w:rPr>
          <w:rFonts w:ascii="PT Astra Serif" w:hAnsi="PT Astra Serif"/>
          <w:sz w:val="28"/>
          <w:szCs w:val="28"/>
        </w:rPr>
      </w:pPr>
      <w:r w:rsidRPr="00FA0669">
        <w:rPr>
          <w:rFonts w:ascii="PT Astra Serif" w:hAnsi="PT Astra Serif"/>
          <w:sz w:val="28"/>
          <w:szCs w:val="28"/>
        </w:rPr>
        <w:t>4</w:t>
      </w:r>
      <w:r w:rsidR="00A34E7C" w:rsidRPr="00FA066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34E7C" w:rsidRPr="00FA0669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34E7C" w:rsidRPr="00FA0669">
        <w:rPr>
          <w:rFonts w:ascii="PT Astra Serif" w:hAnsi="PT Astra Serif"/>
          <w:sz w:val="28"/>
          <w:szCs w:val="28"/>
        </w:rPr>
        <w:t xml:space="preserve"> выполнением настоящего постановления возложить                  на </w:t>
      </w:r>
      <w:r w:rsidR="00A34E7C" w:rsidRPr="00FA0669">
        <w:rPr>
          <w:rFonts w:ascii="PT Astra Serif" w:hAnsi="PT Astra Serif"/>
          <w:color w:val="000000"/>
          <w:sz w:val="28"/>
          <w:szCs w:val="28"/>
        </w:rPr>
        <w:t xml:space="preserve">директора департамента экономического развития и проектного управления администрации города Югорска </w:t>
      </w:r>
      <w:proofErr w:type="spellStart"/>
      <w:r w:rsidR="00A34E7C" w:rsidRPr="00FA0669">
        <w:rPr>
          <w:rFonts w:ascii="PT Astra Serif" w:hAnsi="PT Astra Serif"/>
          <w:color w:val="000000"/>
          <w:sz w:val="28"/>
          <w:szCs w:val="28"/>
        </w:rPr>
        <w:t>Грудцыну</w:t>
      </w:r>
      <w:proofErr w:type="spellEnd"/>
      <w:r w:rsidR="00A34E7C" w:rsidRPr="00FA0669">
        <w:rPr>
          <w:rFonts w:ascii="PT Astra Serif" w:hAnsi="PT Astra Serif"/>
          <w:color w:val="000000"/>
          <w:sz w:val="28"/>
          <w:szCs w:val="28"/>
        </w:rPr>
        <w:t xml:space="preserve"> И.В.</w:t>
      </w:r>
    </w:p>
    <w:p w:rsidR="00FA0669" w:rsidRPr="004D36C5" w:rsidRDefault="00FA0669" w:rsidP="00FA0669">
      <w:pPr>
        <w:rPr>
          <w:rFonts w:ascii="PT Astra Serif" w:hAnsi="PT Astra Serif"/>
          <w:sz w:val="28"/>
          <w:szCs w:val="26"/>
        </w:rPr>
      </w:pPr>
    </w:p>
    <w:p w:rsidR="00FA0669" w:rsidRPr="000B298F" w:rsidRDefault="00FA0669" w:rsidP="00FA0669">
      <w:pPr>
        <w:suppressAutoHyphens w:val="0"/>
        <w:spacing w:line="276" w:lineRule="auto"/>
        <w:rPr>
          <w:rFonts w:ascii="PT Astra Serif" w:eastAsia="Times New Roman" w:hAnsi="PT Astra Serif" w:cs="Times New Roman"/>
          <w:sz w:val="28"/>
          <w:szCs w:val="20"/>
        </w:rPr>
      </w:pPr>
    </w:p>
    <w:p w:rsidR="00FA0669" w:rsidRDefault="00FA0669" w:rsidP="00FA0669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FA0669" w:rsidRPr="00D920B8" w:rsidTr="00642246">
        <w:trPr>
          <w:trHeight w:val="1443"/>
        </w:trPr>
        <w:tc>
          <w:tcPr>
            <w:tcW w:w="1902" w:type="pct"/>
          </w:tcPr>
          <w:p w:rsidR="00FA0669" w:rsidRPr="00D920B8" w:rsidRDefault="00FA0669" w:rsidP="00642246">
            <w:pPr>
              <w:suppressAutoHyphens w:val="0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FA0669" w:rsidRPr="00D920B8" w:rsidRDefault="00FA0669" w:rsidP="0064224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FA0669" w:rsidRPr="00D920B8" w:rsidRDefault="00FA0669" w:rsidP="00642246">
            <w:pPr>
              <w:suppressAutoHyphens w:val="0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6750C3" w:rsidRPr="000F2A25" w:rsidRDefault="006750C3" w:rsidP="00753095">
      <w:pPr>
        <w:suppressAutoHyphens w:val="0"/>
        <w:spacing w:line="276" w:lineRule="auto"/>
        <w:rPr>
          <w:rFonts w:ascii="PT Astra Serif" w:hAnsi="PT Astra Serif"/>
          <w:sz w:val="26"/>
          <w:szCs w:val="26"/>
          <w:lang w:val="en-US"/>
        </w:rPr>
      </w:pPr>
    </w:p>
    <w:sectPr w:rsidR="006750C3" w:rsidRPr="000F2A25" w:rsidSect="00FA0669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F6" w:rsidRDefault="00B01EF6" w:rsidP="00B2035B">
      <w:r>
        <w:separator/>
      </w:r>
    </w:p>
  </w:endnote>
  <w:endnote w:type="continuationSeparator" w:id="0">
    <w:p w:rsidR="00B01EF6" w:rsidRDefault="00B01EF6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F6" w:rsidRDefault="00B01EF6" w:rsidP="00B2035B">
      <w:r>
        <w:separator/>
      </w:r>
    </w:p>
  </w:footnote>
  <w:footnote w:type="continuationSeparator" w:id="0">
    <w:p w:rsidR="00B01EF6" w:rsidRDefault="00B01EF6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C778F6" w:rsidRPr="00FA0669" w:rsidRDefault="00C778F6" w:rsidP="00FA0669">
        <w:pPr>
          <w:pStyle w:val="a5"/>
          <w:jc w:val="center"/>
          <w:rPr>
            <w:rFonts w:ascii="PT Astra Serif" w:hAnsi="PT Astra Serif"/>
            <w:sz w:val="22"/>
          </w:rPr>
        </w:pPr>
        <w:r w:rsidRPr="00FA0669">
          <w:rPr>
            <w:rFonts w:ascii="PT Astra Serif" w:hAnsi="PT Astra Serif"/>
            <w:sz w:val="22"/>
          </w:rPr>
          <w:fldChar w:fldCharType="begin"/>
        </w:r>
        <w:r w:rsidRPr="00FA0669">
          <w:rPr>
            <w:rFonts w:ascii="PT Astra Serif" w:hAnsi="PT Astra Serif"/>
            <w:sz w:val="22"/>
          </w:rPr>
          <w:instrText>PAGE   \* MERGEFORMAT</w:instrText>
        </w:r>
        <w:r w:rsidRPr="00FA0669">
          <w:rPr>
            <w:rFonts w:ascii="PT Astra Serif" w:hAnsi="PT Astra Serif"/>
            <w:sz w:val="22"/>
          </w:rPr>
          <w:fldChar w:fldCharType="separate"/>
        </w:r>
        <w:r w:rsidR="000B298F">
          <w:rPr>
            <w:rFonts w:ascii="PT Astra Serif" w:hAnsi="PT Astra Serif"/>
            <w:noProof/>
            <w:sz w:val="22"/>
          </w:rPr>
          <w:t>2</w:t>
        </w:r>
        <w:r w:rsidRPr="00FA0669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2584"/>
    <w:rsid w:val="000B298F"/>
    <w:rsid w:val="000B449F"/>
    <w:rsid w:val="000B4D92"/>
    <w:rsid w:val="000F2A25"/>
    <w:rsid w:val="000F57F5"/>
    <w:rsid w:val="00113DDF"/>
    <w:rsid w:val="00170DCD"/>
    <w:rsid w:val="00184E0D"/>
    <w:rsid w:val="001941DF"/>
    <w:rsid w:val="001962FD"/>
    <w:rsid w:val="001D25CA"/>
    <w:rsid w:val="001D34E1"/>
    <w:rsid w:val="00215866"/>
    <w:rsid w:val="002403A5"/>
    <w:rsid w:val="00243A0E"/>
    <w:rsid w:val="00260B57"/>
    <w:rsid w:val="00264644"/>
    <w:rsid w:val="002651F2"/>
    <w:rsid w:val="002D2B8F"/>
    <w:rsid w:val="002F6BE7"/>
    <w:rsid w:val="00313748"/>
    <w:rsid w:val="00373DBD"/>
    <w:rsid w:val="00377F35"/>
    <w:rsid w:val="0038211F"/>
    <w:rsid w:val="0039403A"/>
    <w:rsid w:val="003971FF"/>
    <w:rsid w:val="003A5118"/>
    <w:rsid w:val="003C1396"/>
    <w:rsid w:val="003F66CA"/>
    <w:rsid w:val="0044021D"/>
    <w:rsid w:val="00441F83"/>
    <w:rsid w:val="00486192"/>
    <w:rsid w:val="004C197F"/>
    <w:rsid w:val="004C6F00"/>
    <w:rsid w:val="004E6A19"/>
    <w:rsid w:val="005227ED"/>
    <w:rsid w:val="0054169C"/>
    <w:rsid w:val="00562206"/>
    <w:rsid w:val="0058250C"/>
    <w:rsid w:val="00597444"/>
    <w:rsid w:val="005B0CFE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2335A"/>
    <w:rsid w:val="00753095"/>
    <w:rsid w:val="007F76F4"/>
    <w:rsid w:val="00825E7A"/>
    <w:rsid w:val="008D5502"/>
    <w:rsid w:val="008F7A09"/>
    <w:rsid w:val="00907EDD"/>
    <w:rsid w:val="009A778D"/>
    <w:rsid w:val="009D7AD4"/>
    <w:rsid w:val="009E5D2E"/>
    <w:rsid w:val="00A34E7C"/>
    <w:rsid w:val="00A65CDF"/>
    <w:rsid w:val="00A914DF"/>
    <w:rsid w:val="00AA4B0F"/>
    <w:rsid w:val="00AD1F2B"/>
    <w:rsid w:val="00AD7ECF"/>
    <w:rsid w:val="00AE4A47"/>
    <w:rsid w:val="00B01EF6"/>
    <w:rsid w:val="00B027B5"/>
    <w:rsid w:val="00B2035B"/>
    <w:rsid w:val="00B60172"/>
    <w:rsid w:val="00B63F4D"/>
    <w:rsid w:val="00B83D9C"/>
    <w:rsid w:val="00B86F3B"/>
    <w:rsid w:val="00B948B5"/>
    <w:rsid w:val="00B94E6F"/>
    <w:rsid w:val="00BB5E7C"/>
    <w:rsid w:val="00BD36B2"/>
    <w:rsid w:val="00C17AEC"/>
    <w:rsid w:val="00C42CA7"/>
    <w:rsid w:val="00C778F6"/>
    <w:rsid w:val="00D94230"/>
    <w:rsid w:val="00DA718B"/>
    <w:rsid w:val="00DB2F0D"/>
    <w:rsid w:val="00DD3288"/>
    <w:rsid w:val="00DF6794"/>
    <w:rsid w:val="00E30E43"/>
    <w:rsid w:val="00E527FD"/>
    <w:rsid w:val="00E95F9D"/>
    <w:rsid w:val="00EB6A83"/>
    <w:rsid w:val="00EC3A2E"/>
    <w:rsid w:val="00ED1F44"/>
    <w:rsid w:val="00EE3321"/>
    <w:rsid w:val="00EF77F1"/>
    <w:rsid w:val="00F356F4"/>
    <w:rsid w:val="00F8530A"/>
    <w:rsid w:val="00FA0669"/>
    <w:rsid w:val="00FB7946"/>
    <w:rsid w:val="00FC0351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unhideWhenUsed/>
    <w:rsid w:val="00A34E7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A34E7C"/>
    <w:rPr>
      <w:rFonts w:ascii="Courier New" w:eastAsia="Calibri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A34E7C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unhideWhenUsed/>
    <w:rsid w:val="00A34E7C"/>
    <w:pPr>
      <w:suppressAutoHyphens w:val="0"/>
      <w:spacing w:after="200" w:line="276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A34E7C"/>
    <w:rPr>
      <w:rFonts w:ascii="Courier New" w:eastAsia="Calibri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A34E7C"/>
    <w:pPr>
      <w:suppressAutoHyphens w:val="0"/>
      <w:ind w:left="708" w:firstLine="567"/>
      <w:jc w:val="both"/>
    </w:pPr>
    <w:rPr>
      <w:rFonts w:ascii="Arial" w:eastAsia="Times New Roman" w:hAnsi="Arial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Секретарь Главы города</cp:lastModifiedBy>
  <cp:revision>4</cp:revision>
  <cp:lastPrinted>2025-08-25T06:10:00Z</cp:lastPrinted>
  <dcterms:created xsi:type="dcterms:W3CDTF">2025-08-25T06:06:00Z</dcterms:created>
  <dcterms:modified xsi:type="dcterms:W3CDTF">2025-08-26T05:48:00Z</dcterms:modified>
</cp:coreProperties>
</file>